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0B" w:rsidRDefault="00003FFB" w:rsidP="008C2014">
      <w:pPr>
        <w:tabs>
          <w:tab w:val="left" w:pos="629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3FFB">
        <w:rPr>
          <w:rFonts w:ascii="Times New Roman" w:hAnsi="Times New Roman" w:cs="Times New Roman"/>
          <w:sz w:val="24"/>
          <w:szCs w:val="24"/>
        </w:rPr>
        <w:t>9 grudnia 2016</w:t>
      </w:r>
    </w:p>
    <w:p w:rsidR="00003FFB" w:rsidRPr="00003FFB" w:rsidRDefault="00003FFB" w:rsidP="00003FFB">
      <w:pPr>
        <w:tabs>
          <w:tab w:val="left" w:pos="62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FB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003FFB" w:rsidRPr="00003FFB" w:rsidRDefault="00003FFB" w:rsidP="00003FFB">
      <w:pPr>
        <w:tabs>
          <w:tab w:val="left" w:pos="62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FB">
        <w:rPr>
          <w:rFonts w:ascii="Times New Roman" w:hAnsi="Times New Roman" w:cs="Times New Roman"/>
          <w:b/>
          <w:sz w:val="24"/>
          <w:szCs w:val="24"/>
        </w:rPr>
        <w:t>O PRZETARGU NIEOGRANICZONYM NA SPRZEDAŻ UŻYWANEGO</w:t>
      </w:r>
    </w:p>
    <w:p w:rsidR="00003FFB" w:rsidRPr="00003FFB" w:rsidRDefault="00003FFB" w:rsidP="00003FFB">
      <w:pPr>
        <w:tabs>
          <w:tab w:val="left" w:pos="62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FB">
        <w:rPr>
          <w:rFonts w:ascii="Times New Roman" w:hAnsi="Times New Roman" w:cs="Times New Roman"/>
          <w:b/>
          <w:sz w:val="24"/>
          <w:szCs w:val="24"/>
        </w:rPr>
        <w:t>CIĄGNIKA ROLNICZEGO ZETOR 5211</w:t>
      </w:r>
    </w:p>
    <w:p w:rsidR="00003FFB" w:rsidRDefault="00003FFB" w:rsidP="00003FFB">
      <w:p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</w:p>
    <w:p w:rsidR="00003FFB" w:rsidRPr="005769A1" w:rsidRDefault="00003FFB" w:rsidP="005769A1">
      <w:pPr>
        <w:tabs>
          <w:tab w:val="left" w:pos="62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A1">
        <w:rPr>
          <w:rFonts w:ascii="Times New Roman" w:hAnsi="Times New Roman" w:cs="Times New Roman"/>
          <w:b/>
          <w:sz w:val="24"/>
          <w:szCs w:val="24"/>
        </w:rPr>
        <w:t>Wojewódzki Ośrodek Ruchu Drogowego w Bydgoszczy</w:t>
      </w:r>
    </w:p>
    <w:p w:rsidR="00003FFB" w:rsidRDefault="00003FFB" w:rsidP="005769A1">
      <w:pPr>
        <w:tabs>
          <w:tab w:val="left" w:pos="62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(zwany dalej „WORD Bydgoszcz” albo „Sprzedający”)</w:t>
      </w:r>
    </w:p>
    <w:p w:rsidR="00003FFB" w:rsidRDefault="00003FFB" w:rsidP="005769A1">
      <w:pPr>
        <w:tabs>
          <w:tab w:val="left" w:pos="629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ogłasza: </w:t>
      </w:r>
      <w:r w:rsidRPr="005769A1">
        <w:rPr>
          <w:rFonts w:ascii="Times New Roman" w:hAnsi="Times New Roman" w:cs="Times New Roman"/>
          <w:b/>
          <w:sz w:val="24"/>
          <w:szCs w:val="24"/>
        </w:rPr>
        <w:t>PRZETARG PISEMNY NIEOGRANICZONY (OFERTOWY)</w:t>
      </w:r>
      <w:r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003FFB" w:rsidRDefault="00003FFB" w:rsidP="005769A1">
      <w:pPr>
        <w:tabs>
          <w:tab w:val="left" w:pos="629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A1">
        <w:rPr>
          <w:rFonts w:ascii="Times New Roman" w:hAnsi="Times New Roman" w:cs="Times New Roman"/>
          <w:b/>
          <w:sz w:val="24"/>
          <w:szCs w:val="24"/>
        </w:rPr>
        <w:t>„Sprzedaż używanego ciągnika rolniczego ZETOR 5211</w:t>
      </w:r>
      <w:r w:rsidR="005769A1" w:rsidRPr="005769A1">
        <w:rPr>
          <w:rFonts w:ascii="Times New Roman" w:hAnsi="Times New Roman" w:cs="Times New Roman"/>
          <w:b/>
          <w:sz w:val="24"/>
          <w:szCs w:val="24"/>
        </w:rPr>
        <w:t>, wyposażonego w pług śnieżny i rozsiewacz nawozu przeznaczony do rozsypywania soli drogowej”</w:t>
      </w:r>
    </w:p>
    <w:p w:rsidR="005769A1" w:rsidRDefault="005769A1" w:rsidP="005769A1">
      <w:p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</w:p>
    <w:p w:rsidR="005769A1" w:rsidRDefault="005769A1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 w:rsidRPr="005769A1">
        <w:rPr>
          <w:rFonts w:ascii="Times New Roman" w:hAnsi="Times New Roman" w:cs="Times New Roman"/>
          <w:sz w:val="24"/>
          <w:szCs w:val="24"/>
        </w:rPr>
        <w:t>Przedmiotem przetargu jest sprzedaż ciągnika rolniczego Zetor 5211 o nr rejestracyjnym CB0502, przystosowanego do zimowego utrzymania placów manewrowych WORD Bydgoszcz, wyposażonego w pług śnieżny i rozsiewacz do soli drogowej (nawozu)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9A1" w:rsidRDefault="005769A1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przedmiotu przetargu: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Marka/producent: ZETOR,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Typ/model 5211,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rejestracyjny CB0502,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identyfikacyjny 44552,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Pojemność silnika 2696 </w:t>
      </w:r>
      <w:proofErr w:type="spellStart"/>
      <w:r>
        <w:rPr>
          <w:rFonts w:ascii="Times New Roman" w:hAnsi="Times New Roman" w:cs="Times New Roman"/>
          <w:sz w:val="24"/>
          <w:szCs w:val="24"/>
        </w:rPr>
        <w:t>ccm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 33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produkcji/budowy 1994,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rejestracji 29/04/1994, </w:t>
      </w:r>
    </w:p>
    <w:p w:rsidR="005769A1" w:rsidRDefault="005769A1" w:rsidP="005769A1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948 </w:t>
      </w:r>
      <w:proofErr w:type="spellStart"/>
      <w:r>
        <w:rPr>
          <w:rFonts w:ascii="Times New Roman" w:hAnsi="Times New Roman" w:cs="Times New Roman"/>
          <w:sz w:val="24"/>
          <w:szCs w:val="24"/>
        </w:rPr>
        <w:t>Mh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391B" w:rsidRDefault="0073391B" w:rsidP="0073391B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Stwierdzone usterki i niesprawności: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niesprawny układ zasilania,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dziurawy zbiornik paliwa,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uszkodzona pompa wtryskowa,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uszkodzona pompa paliwowa,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uszkodzone wtryskiwacze,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nieszczelny i mało wydajny układ hydrauliczny,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niesprawna instalacja elektryczna i oświetlenie,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skorodowane obręcze kół tylnych, skorodowana podłoga,</w:t>
      </w:r>
    </w:p>
    <w:p w:rsidR="0073391B" w:rsidRDefault="0073391B" w:rsidP="0073391B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pokryte korozją króćce</w:t>
      </w:r>
      <w:r w:rsidR="00DC30EC">
        <w:rPr>
          <w:rFonts w:ascii="Times New Roman" w:hAnsi="Times New Roman" w:cs="Times New Roman"/>
          <w:sz w:val="24"/>
          <w:szCs w:val="24"/>
        </w:rPr>
        <w:t>, zbiornik powietrza i sprężyny.</w:t>
      </w:r>
    </w:p>
    <w:p w:rsidR="005769A1" w:rsidRDefault="005769A1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Wyżej wymieniony pojazd można obejrzeć w siedzibie WORD w Bydgoszczy, Aleja Stefana Kardynała Wyszyńskiego 54</w:t>
      </w:r>
      <w:r w:rsidR="0073391B">
        <w:rPr>
          <w:rFonts w:ascii="Times New Roman" w:hAnsi="Times New Roman" w:cs="Times New Roman"/>
          <w:sz w:val="24"/>
          <w:szCs w:val="24"/>
        </w:rPr>
        <w:t>, w dniach</w:t>
      </w:r>
      <w:r w:rsidR="00DC30EC">
        <w:rPr>
          <w:rFonts w:ascii="Times New Roman" w:hAnsi="Times New Roman" w:cs="Times New Roman"/>
          <w:sz w:val="24"/>
          <w:szCs w:val="24"/>
        </w:rPr>
        <w:t xml:space="preserve"> od poniedziałku do piątku, począwszy od dnia 12 grudnia 2016 do dnia 19 grudnia 2016 roku w godzinach </w:t>
      </w:r>
      <w:r w:rsidR="00DC30EC" w:rsidRPr="00DC30EC">
        <w:rPr>
          <w:rFonts w:ascii="Times New Roman" w:hAnsi="Times New Roman" w:cs="Times New Roman"/>
          <w:b/>
          <w:sz w:val="24"/>
          <w:szCs w:val="24"/>
        </w:rPr>
        <w:t>07,00 do 15,00</w:t>
      </w:r>
      <w:r w:rsidR="00DC30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0EC">
        <w:rPr>
          <w:rFonts w:ascii="Times New Roman" w:hAnsi="Times New Roman" w:cs="Times New Roman"/>
          <w:sz w:val="24"/>
          <w:szCs w:val="24"/>
        </w:rPr>
        <w:t>Pojazd sprzedawany jest w stanie i wyposażeniu jak przedstawione do oględzin.</w:t>
      </w:r>
    </w:p>
    <w:p w:rsidR="00431AD9" w:rsidRDefault="00431AD9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udziela Pan Robert Kasperczyk, pokój A14 WORD w Bydgoszczy, numer tel. 052 325 8841, e-mail Kasperczyk@word.bydgoszcz.pl. </w:t>
      </w:r>
    </w:p>
    <w:p w:rsidR="00DC30EC" w:rsidRDefault="00DC30EC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pojazdu wraz z wyposażeniem wynosi </w:t>
      </w:r>
      <w:r w:rsidR="00431AD9" w:rsidRPr="00431AD9">
        <w:rPr>
          <w:rFonts w:ascii="Times New Roman" w:hAnsi="Times New Roman" w:cs="Times New Roman"/>
          <w:b/>
          <w:sz w:val="24"/>
          <w:szCs w:val="24"/>
        </w:rPr>
        <w:t>22 000,00zł</w:t>
      </w:r>
      <w:r w:rsidR="00431A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D9" w:rsidRDefault="00431AD9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 jest ceną brutto.</w:t>
      </w:r>
    </w:p>
    <w:p w:rsidR="00431AD9" w:rsidRDefault="00431AD9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wyboru oferty – 100% cena.</w:t>
      </w:r>
    </w:p>
    <w:p w:rsidR="00431AD9" w:rsidRDefault="00431AD9" w:rsidP="005769A1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sporządzona na piśmie, czytelnie, w języku polskim i powinna być opatrzona podpisem osoby uprawnionej do reprezentacji oferenta. Oferta winna zawierać:</w:t>
      </w:r>
    </w:p>
    <w:p w:rsidR="00431AD9" w:rsidRDefault="00431AD9" w:rsidP="00431AD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czytelnie i podpisany formularz ofertowy. Wzór formularza ofertowego stanowi Załącznik nr 1.</w:t>
      </w:r>
    </w:p>
    <w:p w:rsidR="00431AD9" w:rsidRDefault="00431AD9" w:rsidP="00431AD9">
      <w:pPr>
        <w:pStyle w:val="Akapitzlist"/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związania ofertą wynosi 5 dni roboczych.</w:t>
      </w:r>
    </w:p>
    <w:p w:rsidR="00431AD9" w:rsidRDefault="00431AD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zaklejonej kopercie z napisem „oferta w przetargu na sprzedaż używanego ciągnika ZETOR CB 0502”.</w:t>
      </w:r>
    </w:p>
    <w:p w:rsidR="00431AD9" w:rsidRDefault="00431AD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składać do dnia 19 grudnia 2016 roku, do godziny 12,00, w siedzibie WORD w Bydgoszczy, Aleja Stefana Kardynała Wyszyńskiego 54 (sekretariat II piętro budynku A – główne wejście).</w:t>
      </w:r>
    </w:p>
    <w:p w:rsidR="00431AD9" w:rsidRDefault="00431AD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dniu 19 grudnia 2016 roku o godzinie 13,00</w:t>
      </w:r>
      <w:r w:rsidR="00940835">
        <w:rPr>
          <w:rFonts w:ascii="Times New Roman" w:hAnsi="Times New Roman" w:cs="Times New Roman"/>
          <w:sz w:val="24"/>
          <w:szCs w:val="24"/>
        </w:rPr>
        <w:t xml:space="preserve"> w siedzibie WORD w Bydgoszczy, I piętro, sala konferencyjna,</w:t>
      </w:r>
    </w:p>
    <w:p w:rsidR="00940835" w:rsidRDefault="00940835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zastrzega sobie prawo zamknięcia przetargu bez wybrania którejkolwiek z ofert oraz prawo odwołania lub unieważnienia przetargu bez podania przyczyny i bez ponoszenia jakichkolwiek skutków prawnych i finansowych.</w:t>
      </w:r>
    </w:p>
    <w:p w:rsidR="00CC22FA" w:rsidRDefault="00CC22FA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może się odbyć</w:t>
      </w:r>
      <w:r w:rsidR="001757F9">
        <w:rPr>
          <w:rFonts w:ascii="Times New Roman" w:hAnsi="Times New Roman" w:cs="Times New Roman"/>
          <w:sz w:val="24"/>
          <w:szCs w:val="24"/>
        </w:rPr>
        <w:t xml:space="preserve"> jeśli wpłynęła tylko jedna oferta spełniająca warunki określone w ogłoszeniu o przetargu. </w:t>
      </w:r>
    </w:p>
    <w:p w:rsidR="001757F9" w:rsidRDefault="001757F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niezwłocznie po rozstrzygnięciu przetargu o jego wyniku powiadomi pisemnie, pocztą elektroniczną lub telefonicznie wszystkich Oferentów albo o jego zamknięciu bez dokonania wyboru oferty.</w:t>
      </w:r>
    </w:p>
    <w:p w:rsidR="001757F9" w:rsidRDefault="001757F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 wyborze oferty kieruje się kryteriami, określonymi w ogłoszeniu.</w:t>
      </w:r>
    </w:p>
    <w:p w:rsidR="001757F9" w:rsidRDefault="001757F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wysłania ofert za pośrednictwem poczty lub kuriera liczy się data i godzina otrzymania oferty.</w:t>
      </w:r>
    </w:p>
    <w:p w:rsidR="001757F9" w:rsidRDefault="001757F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wpłynęły</w:t>
      </w:r>
      <w:r w:rsidR="003058F9">
        <w:rPr>
          <w:rFonts w:ascii="Times New Roman" w:hAnsi="Times New Roman" w:cs="Times New Roman"/>
          <w:sz w:val="24"/>
          <w:szCs w:val="24"/>
        </w:rPr>
        <w:t xml:space="preserve"> po terminie otwarcia ofert, bez otwierania zostaną zwrócone nadawcy.</w:t>
      </w:r>
    </w:p>
    <w:p w:rsidR="003058F9" w:rsidRDefault="003058F9" w:rsidP="00431AD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postanowienia przetargu i umowy sprzedaży przedmiotu przetargu:</w:t>
      </w:r>
    </w:p>
    <w:p w:rsidR="003058F9" w:rsidRDefault="003058F9" w:rsidP="003058F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koszty związane z zakupem przedmiotu przetargu ponosi Oferent,</w:t>
      </w:r>
    </w:p>
    <w:p w:rsidR="003058F9" w:rsidRDefault="003058F9" w:rsidP="003058F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zobowiązuje się w terminie 5 dni od daty rozstrzygnięcia przetargu do podpisania umowy sprzedaży przedmiotu przetargu,</w:t>
      </w:r>
    </w:p>
    <w:p w:rsidR="003058F9" w:rsidRDefault="003058F9" w:rsidP="003058F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deklaracji Oferenta o odstąpieniu od zakupu przedmiotu przetargu, rozpatrywane będą kolejne oferty, wedle kryterium ceny,  </w:t>
      </w:r>
    </w:p>
    <w:p w:rsidR="003058F9" w:rsidRDefault="003058F9" w:rsidP="003058F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kupujący zobowiązany jest zapłacić cenę sprzedaży w terminie nie dłuższym niż 5 dni </w:t>
      </w:r>
      <w:r w:rsidR="00116C59">
        <w:rPr>
          <w:rFonts w:ascii="Times New Roman" w:hAnsi="Times New Roman" w:cs="Times New Roman"/>
          <w:sz w:val="24"/>
          <w:szCs w:val="24"/>
        </w:rPr>
        <w:t xml:space="preserve">od powzięcia wiedzy o wyborze jego oferty, na podstawie wystawionej faktury pro-forma, na rachunek bankowy Sprzedającego, Bank Millenium S.A nr konta </w:t>
      </w:r>
      <w:r w:rsidR="00116C59" w:rsidRPr="00116C59">
        <w:rPr>
          <w:rFonts w:ascii="Times New Roman" w:hAnsi="Times New Roman" w:cs="Times New Roman"/>
          <w:sz w:val="24"/>
          <w:szCs w:val="24"/>
        </w:rPr>
        <w:t>51 1160 2202 0000 0001 1939 0008</w:t>
      </w:r>
    </w:p>
    <w:p w:rsidR="00116C59" w:rsidRDefault="00116C59" w:rsidP="003058F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przetargu nastąpi niezwłocznie po zawarciu umowy, po uiszczeniu całości ceny przedmiotu przetargu,</w:t>
      </w:r>
    </w:p>
    <w:p w:rsidR="00116C59" w:rsidRDefault="00116C59" w:rsidP="003058F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kupujący zobowiązany jest odebrać niezwłocznie przedmiot umowy w siedzibie Sprzedającego, w terminie do 10 dni od dnia podpisania umowy,</w:t>
      </w:r>
    </w:p>
    <w:p w:rsidR="00116C59" w:rsidRDefault="00005630" w:rsidP="003058F9">
      <w:pPr>
        <w:pStyle w:val="Akapitzlist"/>
        <w:numPr>
          <w:ilvl w:val="1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6C59">
        <w:rPr>
          <w:rFonts w:ascii="Times New Roman" w:hAnsi="Times New Roman" w:cs="Times New Roman"/>
          <w:sz w:val="24"/>
          <w:szCs w:val="24"/>
        </w:rPr>
        <w:t>oszty odbioru przedmiotu sprzedaży ponosi Kupujący.</w:t>
      </w:r>
    </w:p>
    <w:p w:rsidR="00116C59" w:rsidRDefault="00116C59" w:rsidP="00116C59">
      <w:pPr>
        <w:pStyle w:val="Akapitzlist"/>
        <w:numPr>
          <w:ilvl w:val="0"/>
          <w:numId w:val="16"/>
        </w:num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zastrzega sobie prawo zmiany lub odwołania niniejszego ogłoszenia i jego warunków bez podania przyczyn.</w:t>
      </w:r>
    </w:p>
    <w:p w:rsidR="00116C59" w:rsidRDefault="00116C59" w:rsidP="00116C59">
      <w:pPr>
        <w:pStyle w:val="Akapitzlist"/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</w:p>
    <w:p w:rsidR="005769A1" w:rsidRPr="005769A1" w:rsidRDefault="005769A1" w:rsidP="005769A1">
      <w:pPr>
        <w:pStyle w:val="Akapitzlist"/>
        <w:tabs>
          <w:tab w:val="left" w:pos="6297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003FFB" w:rsidRDefault="00003FFB" w:rsidP="008C2014">
      <w:pPr>
        <w:tabs>
          <w:tab w:val="left" w:pos="629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3FFB" w:rsidRPr="00003FFB" w:rsidRDefault="00003FFB" w:rsidP="00003FFB">
      <w:pPr>
        <w:tabs>
          <w:tab w:val="left" w:pos="629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3FFB" w:rsidRPr="00003FFB" w:rsidRDefault="00003FFB" w:rsidP="00003FFB">
      <w:pPr>
        <w:tabs>
          <w:tab w:val="left" w:pos="629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3FFB" w:rsidRPr="00003FFB" w:rsidRDefault="00003FFB" w:rsidP="00003FFB">
      <w:pPr>
        <w:tabs>
          <w:tab w:val="left" w:pos="629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3FFB" w:rsidRDefault="00003FFB" w:rsidP="00003FFB">
      <w:pPr>
        <w:tabs>
          <w:tab w:val="left" w:pos="629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005630" w:rsidRDefault="00005630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116C59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005630" w:rsidRPr="00116C59" w:rsidRDefault="00116C59" w:rsidP="00116C59">
      <w:pPr>
        <w:tabs>
          <w:tab w:val="left" w:pos="6297"/>
        </w:tabs>
        <w:rPr>
          <w:rFonts w:ascii="Times New Roman" w:hAnsi="Times New Roman" w:cs="Times New Roman"/>
          <w:sz w:val="24"/>
          <w:szCs w:val="24"/>
        </w:rPr>
      </w:pPr>
      <w:r w:rsidRPr="00116C59">
        <w:rPr>
          <w:rFonts w:ascii="Times New Roman" w:hAnsi="Times New Roman" w:cs="Times New Roman"/>
          <w:sz w:val="24"/>
          <w:szCs w:val="24"/>
        </w:rPr>
        <w:t>1. Załącznik nr 1 – Formularz ofertowy</w:t>
      </w:r>
      <w:r w:rsidR="00005630">
        <w:rPr>
          <w:rFonts w:ascii="Times New Roman" w:hAnsi="Times New Roman" w:cs="Times New Roman"/>
          <w:sz w:val="24"/>
          <w:szCs w:val="24"/>
        </w:rPr>
        <w:t>.</w:t>
      </w:r>
    </w:p>
    <w:sectPr w:rsidR="00005630" w:rsidRPr="00116C59" w:rsidSect="00F45F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23" w:rsidRDefault="00220923" w:rsidP="00612956">
      <w:pPr>
        <w:spacing w:after="0" w:line="240" w:lineRule="auto"/>
      </w:pPr>
      <w:r>
        <w:separator/>
      </w:r>
    </w:p>
  </w:endnote>
  <w:endnote w:type="continuationSeparator" w:id="0">
    <w:p w:rsidR="00220923" w:rsidRDefault="00220923" w:rsidP="0061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7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58F9" w:rsidRDefault="003058F9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05630" w:rsidRPr="00005630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3058F9" w:rsidRDefault="003058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23" w:rsidRDefault="00220923" w:rsidP="00612956">
      <w:pPr>
        <w:spacing w:after="0" w:line="240" w:lineRule="auto"/>
      </w:pPr>
      <w:r>
        <w:separator/>
      </w:r>
    </w:p>
  </w:footnote>
  <w:footnote w:type="continuationSeparator" w:id="0">
    <w:p w:rsidR="00220923" w:rsidRDefault="00220923" w:rsidP="0061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F9" w:rsidRPr="00612956" w:rsidRDefault="003058F9" w:rsidP="00612956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994600" cy="624625"/>
          <wp:effectExtent l="19050" t="0" r="0" b="0"/>
          <wp:docPr id="3" name="Obraz 5" descr="bez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eznaz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600" cy="62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ab/>
      <w:t xml:space="preserve">       </w:t>
    </w:r>
    <w:r>
      <w:rPr>
        <w:sz w:val="28"/>
        <w:szCs w:val="28"/>
      </w:rPr>
      <w:tab/>
      <w:t xml:space="preserve"> </w:t>
    </w:r>
    <w:r w:rsidRPr="00612956">
      <w:rPr>
        <w:sz w:val="16"/>
        <w:szCs w:val="16"/>
      </w:rPr>
      <w:t>WOJEWÓDZKI OŚRODEK RUCHU DROGOWEGO W BYDGOSZCZY</w:t>
    </w:r>
  </w:p>
  <w:p w:rsidR="003058F9" w:rsidRPr="00612956" w:rsidRDefault="003058F9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 xml:space="preserve">           ALEJA STREFANA KARDYNAŁA WYSZYŃSKIEGO 54, 85-620 BYDGOSZCZ</w:t>
    </w:r>
  </w:p>
  <w:p w:rsidR="003058F9" w:rsidRPr="00612956" w:rsidRDefault="003058F9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ab/>
      <w:t xml:space="preserve">e-mail: </w:t>
    </w:r>
    <w:hyperlink r:id="rId2" w:history="1">
      <w:r w:rsidRPr="00612956">
        <w:rPr>
          <w:rStyle w:val="Hipercze"/>
          <w:sz w:val="16"/>
          <w:szCs w:val="16"/>
        </w:rPr>
        <w:t>kasperczyk@word.bydgoszcz.pl</w:t>
      </w:r>
    </w:hyperlink>
    <w:r w:rsidRPr="00612956">
      <w:rPr>
        <w:sz w:val="16"/>
        <w:szCs w:val="16"/>
      </w:rPr>
      <w:t xml:space="preserve"> tel. (052) 325 88 41 NIP: 554-21-70-830</w:t>
    </w:r>
  </w:p>
  <w:p w:rsidR="003058F9" w:rsidRPr="00612956" w:rsidRDefault="003058F9" w:rsidP="00612956">
    <w:pPr>
      <w:pStyle w:val="Nagwek"/>
      <w:jc w:val="right"/>
      <w:rPr>
        <w:sz w:val="16"/>
        <w:szCs w:val="16"/>
      </w:rPr>
    </w:pPr>
    <w:r w:rsidRPr="00612956">
      <w:rPr>
        <w:sz w:val="16"/>
        <w:szCs w:val="16"/>
      </w:rPr>
      <w:t xml:space="preserve">        </w:t>
    </w:r>
    <w:r>
      <w:rPr>
        <w:sz w:val="16"/>
        <w:szCs w:val="16"/>
      </w:rPr>
      <w:t xml:space="preserve">                               </w:t>
    </w:r>
    <w:r w:rsidRPr="00612956">
      <w:rPr>
        <w:sz w:val="16"/>
        <w:szCs w:val="16"/>
      </w:rPr>
      <w:t xml:space="preserve">  </w:t>
    </w:r>
    <w:hyperlink r:id="rId3" w:history="1">
      <w:r w:rsidRPr="00612956">
        <w:rPr>
          <w:rStyle w:val="Hipercze"/>
          <w:sz w:val="16"/>
          <w:szCs w:val="16"/>
        </w:rPr>
        <w:t>www.word.bydgoszcz.pl</w:t>
      </w:r>
    </w:hyperlink>
    <w:r w:rsidRPr="00612956">
      <w:rPr>
        <w:sz w:val="16"/>
        <w:szCs w:val="16"/>
      </w:rPr>
      <w:t xml:space="preserve"> </w:t>
    </w:r>
    <w:r w:rsidRPr="00612956">
      <w:rPr>
        <w:sz w:val="16"/>
        <w:szCs w:val="16"/>
      </w:rPr>
      <w:tab/>
    </w:r>
    <w:r>
      <w:rPr>
        <w:sz w:val="16"/>
        <w:szCs w:val="16"/>
      </w:rPr>
      <w:t>F</w:t>
    </w:r>
    <w:r w:rsidRPr="00612956">
      <w:rPr>
        <w:sz w:val="16"/>
        <w:szCs w:val="16"/>
      </w:rPr>
      <w:t>AX. (052) 325 88 65 REGON 091631037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D25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8344F"/>
    <w:multiLevelType w:val="hybridMultilevel"/>
    <w:tmpl w:val="F248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1D6B"/>
    <w:multiLevelType w:val="hybridMultilevel"/>
    <w:tmpl w:val="BF2C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5CE0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0940EE"/>
    <w:multiLevelType w:val="hybridMultilevel"/>
    <w:tmpl w:val="3D78A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1BB6"/>
    <w:multiLevelType w:val="hybridMultilevel"/>
    <w:tmpl w:val="2470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375"/>
    <w:multiLevelType w:val="hybridMultilevel"/>
    <w:tmpl w:val="CC021B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C55244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387CC6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1901D1"/>
    <w:multiLevelType w:val="hybridMultilevel"/>
    <w:tmpl w:val="D1901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C1949"/>
    <w:multiLevelType w:val="hybridMultilevel"/>
    <w:tmpl w:val="19E01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A656A"/>
    <w:multiLevelType w:val="hybridMultilevel"/>
    <w:tmpl w:val="DA8CB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919CE"/>
    <w:multiLevelType w:val="hybridMultilevel"/>
    <w:tmpl w:val="4992B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7E5"/>
    <w:multiLevelType w:val="hybridMultilevel"/>
    <w:tmpl w:val="CD46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722A1"/>
    <w:multiLevelType w:val="hybridMultilevel"/>
    <w:tmpl w:val="48369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43F1A"/>
    <w:multiLevelType w:val="hybridMultilevel"/>
    <w:tmpl w:val="285E22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CA7D8E"/>
    <w:multiLevelType w:val="hybridMultilevel"/>
    <w:tmpl w:val="0BA04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01D60"/>
    <w:multiLevelType w:val="multilevel"/>
    <w:tmpl w:val="4BBCC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17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56"/>
    <w:rsid w:val="00003FFB"/>
    <w:rsid w:val="0000479A"/>
    <w:rsid w:val="00005630"/>
    <w:rsid w:val="00010BC9"/>
    <w:rsid w:val="00013939"/>
    <w:rsid w:val="00026095"/>
    <w:rsid w:val="00031430"/>
    <w:rsid w:val="00031ED5"/>
    <w:rsid w:val="000407D4"/>
    <w:rsid w:val="00041064"/>
    <w:rsid w:val="00076533"/>
    <w:rsid w:val="000A19A5"/>
    <w:rsid w:val="000F3A42"/>
    <w:rsid w:val="00113AB4"/>
    <w:rsid w:val="001155F5"/>
    <w:rsid w:val="00116C59"/>
    <w:rsid w:val="00154924"/>
    <w:rsid w:val="0015578D"/>
    <w:rsid w:val="0016071F"/>
    <w:rsid w:val="001744AA"/>
    <w:rsid w:val="001757F9"/>
    <w:rsid w:val="00176459"/>
    <w:rsid w:val="0018193B"/>
    <w:rsid w:val="00192C99"/>
    <w:rsid w:val="001B4160"/>
    <w:rsid w:val="001E09E8"/>
    <w:rsid w:val="001F065A"/>
    <w:rsid w:val="002021BA"/>
    <w:rsid w:val="00220923"/>
    <w:rsid w:val="00224677"/>
    <w:rsid w:val="0022482F"/>
    <w:rsid w:val="00225FEA"/>
    <w:rsid w:val="00265B2C"/>
    <w:rsid w:val="00275A04"/>
    <w:rsid w:val="00286C23"/>
    <w:rsid w:val="002926C7"/>
    <w:rsid w:val="002D0566"/>
    <w:rsid w:val="002D09F7"/>
    <w:rsid w:val="002D40AD"/>
    <w:rsid w:val="002D7A0F"/>
    <w:rsid w:val="00300C82"/>
    <w:rsid w:val="003058F9"/>
    <w:rsid w:val="003126F3"/>
    <w:rsid w:val="003202D8"/>
    <w:rsid w:val="00324C1C"/>
    <w:rsid w:val="0033013E"/>
    <w:rsid w:val="00340249"/>
    <w:rsid w:val="0036505A"/>
    <w:rsid w:val="0039659D"/>
    <w:rsid w:val="003A566C"/>
    <w:rsid w:val="003C147E"/>
    <w:rsid w:val="003D44E6"/>
    <w:rsid w:val="003D72C8"/>
    <w:rsid w:val="003D7D37"/>
    <w:rsid w:val="00405CC0"/>
    <w:rsid w:val="00426542"/>
    <w:rsid w:val="00431AD9"/>
    <w:rsid w:val="0044079A"/>
    <w:rsid w:val="00457672"/>
    <w:rsid w:val="004647DB"/>
    <w:rsid w:val="0047129B"/>
    <w:rsid w:val="00474191"/>
    <w:rsid w:val="004748CD"/>
    <w:rsid w:val="004758D5"/>
    <w:rsid w:val="004823BC"/>
    <w:rsid w:val="00492D5F"/>
    <w:rsid w:val="0049670C"/>
    <w:rsid w:val="004A4645"/>
    <w:rsid w:val="004F602A"/>
    <w:rsid w:val="00514B7F"/>
    <w:rsid w:val="00527312"/>
    <w:rsid w:val="0053359B"/>
    <w:rsid w:val="00537B8C"/>
    <w:rsid w:val="00557AD2"/>
    <w:rsid w:val="005769A1"/>
    <w:rsid w:val="00580152"/>
    <w:rsid w:val="00591576"/>
    <w:rsid w:val="005955D4"/>
    <w:rsid w:val="005A5EB7"/>
    <w:rsid w:val="005C02E0"/>
    <w:rsid w:val="00612956"/>
    <w:rsid w:val="006430A8"/>
    <w:rsid w:val="00645F72"/>
    <w:rsid w:val="006534C8"/>
    <w:rsid w:val="0067176B"/>
    <w:rsid w:val="00674D52"/>
    <w:rsid w:val="00685763"/>
    <w:rsid w:val="006D3D6B"/>
    <w:rsid w:val="006E01FF"/>
    <w:rsid w:val="006F1E0B"/>
    <w:rsid w:val="00705A77"/>
    <w:rsid w:val="007272E8"/>
    <w:rsid w:val="0073391B"/>
    <w:rsid w:val="00735ACE"/>
    <w:rsid w:val="00736B55"/>
    <w:rsid w:val="00746979"/>
    <w:rsid w:val="007576F6"/>
    <w:rsid w:val="00765C0B"/>
    <w:rsid w:val="007732A2"/>
    <w:rsid w:val="007758B8"/>
    <w:rsid w:val="00781FF1"/>
    <w:rsid w:val="007A2D21"/>
    <w:rsid w:val="007B2B43"/>
    <w:rsid w:val="007C015F"/>
    <w:rsid w:val="007D060C"/>
    <w:rsid w:val="007D50F5"/>
    <w:rsid w:val="008130DE"/>
    <w:rsid w:val="00834833"/>
    <w:rsid w:val="00846F2D"/>
    <w:rsid w:val="00852EBA"/>
    <w:rsid w:val="0085694C"/>
    <w:rsid w:val="00867BE0"/>
    <w:rsid w:val="00873A30"/>
    <w:rsid w:val="0088726E"/>
    <w:rsid w:val="008B4D38"/>
    <w:rsid w:val="008C042F"/>
    <w:rsid w:val="008C2014"/>
    <w:rsid w:val="009102F8"/>
    <w:rsid w:val="00932513"/>
    <w:rsid w:val="00940835"/>
    <w:rsid w:val="00983577"/>
    <w:rsid w:val="009A1104"/>
    <w:rsid w:val="009A6AF1"/>
    <w:rsid w:val="009D71A8"/>
    <w:rsid w:val="009E319C"/>
    <w:rsid w:val="009E3EEA"/>
    <w:rsid w:val="009E7CA8"/>
    <w:rsid w:val="009F2F29"/>
    <w:rsid w:val="00A023FC"/>
    <w:rsid w:val="00A108CB"/>
    <w:rsid w:val="00A13A26"/>
    <w:rsid w:val="00A143DF"/>
    <w:rsid w:val="00A27F7D"/>
    <w:rsid w:val="00A50B7E"/>
    <w:rsid w:val="00A5733A"/>
    <w:rsid w:val="00AA0D71"/>
    <w:rsid w:val="00AA18D9"/>
    <w:rsid w:val="00AB4B5F"/>
    <w:rsid w:val="00AB79BD"/>
    <w:rsid w:val="00B24DC6"/>
    <w:rsid w:val="00B27653"/>
    <w:rsid w:val="00B515A8"/>
    <w:rsid w:val="00B648B0"/>
    <w:rsid w:val="00B66CBE"/>
    <w:rsid w:val="00B9072A"/>
    <w:rsid w:val="00B9644A"/>
    <w:rsid w:val="00BA73C6"/>
    <w:rsid w:val="00BB40FC"/>
    <w:rsid w:val="00BB4BE1"/>
    <w:rsid w:val="00BD13D4"/>
    <w:rsid w:val="00BF3882"/>
    <w:rsid w:val="00C12FA5"/>
    <w:rsid w:val="00C25128"/>
    <w:rsid w:val="00C36694"/>
    <w:rsid w:val="00C44D04"/>
    <w:rsid w:val="00C506AF"/>
    <w:rsid w:val="00C641F5"/>
    <w:rsid w:val="00C80900"/>
    <w:rsid w:val="00CA4F0A"/>
    <w:rsid w:val="00CB6768"/>
    <w:rsid w:val="00CC22FA"/>
    <w:rsid w:val="00CC6348"/>
    <w:rsid w:val="00CD2EE1"/>
    <w:rsid w:val="00CF431F"/>
    <w:rsid w:val="00CF68DE"/>
    <w:rsid w:val="00D464D2"/>
    <w:rsid w:val="00D74DE2"/>
    <w:rsid w:val="00D8144C"/>
    <w:rsid w:val="00D82EE6"/>
    <w:rsid w:val="00D92BC3"/>
    <w:rsid w:val="00DC30EC"/>
    <w:rsid w:val="00DC7174"/>
    <w:rsid w:val="00DD214D"/>
    <w:rsid w:val="00DF71C8"/>
    <w:rsid w:val="00DF7BDF"/>
    <w:rsid w:val="00E1443D"/>
    <w:rsid w:val="00E5168F"/>
    <w:rsid w:val="00E72054"/>
    <w:rsid w:val="00E734B7"/>
    <w:rsid w:val="00EA1538"/>
    <w:rsid w:val="00EA1FAC"/>
    <w:rsid w:val="00ED354A"/>
    <w:rsid w:val="00ED7D5D"/>
    <w:rsid w:val="00EF4656"/>
    <w:rsid w:val="00F02C29"/>
    <w:rsid w:val="00F144E1"/>
    <w:rsid w:val="00F21820"/>
    <w:rsid w:val="00F2591B"/>
    <w:rsid w:val="00F25FE7"/>
    <w:rsid w:val="00F45982"/>
    <w:rsid w:val="00F45F10"/>
    <w:rsid w:val="00F70CE6"/>
    <w:rsid w:val="00F837E7"/>
    <w:rsid w:val="00F95998"/>
    <w:rsid w:val="00FA2F6C"/>
    <w:rsid w:val="00FB213E"/>
    <w:rsid w:val="00FB5EE5"/>
    <w:rsid w:val="00FF502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956"/>
  </w:style>
  <w:style w:type="paragraph" w:styleId="Stopka">
    <w:name w:val="footer"/>
    <w:basedOn w:val="Normalny"/>
    <w:link w:val="StopkaZnak"/>
    <w:uiPriority w:val="99"/>
    <w:unhideWhenUsed/>
    <w:rsid w:val="0061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956"/>
  </w:style>
  <w:style w:type="paragraph" w:styleId="Tekstdymka">
    <w:name w:val="Balloon Text"/>
    <w:basedOn w:val="Normalny"/>
    <w:link w:val="TekstdymkaZnak"/>
    <w:uiPriority w:val="99"/>
    <w:semiHidden/>
    <w:unhideWhenUsed/>
    <w:rsid w:val="0061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9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12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5A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731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59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591B"/>
    <w:rPr>
      <w:b/>
      <w:bCs/>
      <w:i/>
      <w:iCs/>
      <w:color w:val="4F81BD" w:themeColor="accent1"/>
    </w:rPr>
  </w:style>
  <w:style w:type="paragraph" w:customStyle="1" w:styleId="DecimalAligned">
    <w:name w:val="Decimal Aligned"/>
    <w:basedOn w:val="Normalny"/>
    <w:uiPriority w:val="40"/>
    <w:qFormat/>
    <w:rsid w:val="0067176B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7176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176B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7176B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6717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7009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272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7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1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64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775">
      <w:bodyDiv w:val="1"/>
      <w:marLeft w:val="0"/>
      <w:marRight w:val="0"/>
      <w:marTop w:val="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1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5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2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3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2" w:color="FFFFCC"/>
                                                    <w:left w:val="single" w:sz="8" w:space="2" w:color="FFFFCC"/>
                                                    <w:bottom w:val="single" w:sz="8" w:space="2" w:color="FFFFCC"/>
                                                    <w:right w:val="single" w:sz="8" w:space="0" w:color="FFFFCC"/>
                                                  </w:divBdr>
                                                  <w:divsChild>
                                                    <w:div w:id="181043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0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6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39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67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8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71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647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964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180981">
                                                                                              <w:marLeft w:val="0"/>
                                                                                              <w:marRight w:val="79"/>
                                                                                              <w:marTop w:val="0"/>
                                                                                              <w:marBottom w:val="99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627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671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46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372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550270">
                                                                                                                      <w:marLeft w:val="149"/>
                                                                                                                      <w:marRight w:val="149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104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811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37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34931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4" w:space="0" w:color="DDDDDD"/>
                                                                                                                                        <w:left w:val="single" w:sz="4" w:space="0" w:color="DDDDDD"/>
                                                                                                                                        <w:bottom w:val="single" w:sz="4" w:space="0" w:color="DDDDDD"/>
                                                                                                                                        <w:right w:val="single" w:sz="4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821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548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98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233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58157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014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94850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0710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49"/>
                                                                                                                      <w:marBottom w:val="14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6173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0"/>
                                                                                                                          <w:marBottom w:val="7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33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7062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0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6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2977">
                  <w:marLeft w:val="4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010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3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3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99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0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8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0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9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ord.bydgoszcz.pl" TargetMode="External"/><Relationship Id="rId2" Type="http://schemas.openxmlformats.org/officeDocument/2006/relationships/hyperlink" Target="mailto:kasperczyk@word.bydgoszc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5180-7024-4B3B-882D-5223A03E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robertk</dc:creator>
  <cp:keywords/>
  <dc:description/>
  <cp:lastModifiedBy>robertk</cp:lastModifiedBy>
  <cp:revision>102</cp:revision>
  <cp:lastPrinted>2016-08-16T12:19:00Z</cp:lastPrinted>
  <dcterms:created xsi:type="dcterms:W3CDTF">2016-03-08T07:25:00Z</dcterms:created>
  <dcterms:modified xsi:type="dcterms:W3CDTF">2016-12-09T10:41:00Z</dcterms:modified>
</cp:coreProperties>
</file>